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412" w:rsidRPr="005E6AAF" w:rsidRDefault="00577B96" w:rsidP="00D82412">
      <w:pPr>
        <w:spacing w:after="0" w:line="192" w:lineRule="auto"/>
        <w:jc w:val="center"/>
        <w:rPr>
          <w:rFonts w:ascii="AR BLANCA" w:hAnsi="AR BLANCA"/>
          <w:b/>
          <w:color w:val="262626" w:themeColor="text1" w:themeTint="D9"/>
          <w:sz w:val="36"/>
          <w:szCs w:val="36"/>
          <w14:shadow w14:blurRad="0" w14:dist="38100" w14:dir="2700000" w14:sx="100000" w14:sy="100000" w14:kx="0" w14:ky="0" w14:algn="bl">
            <w14:srgbClr w14:val="2F5333"/>
          </w14:shadow>
          <w14:textOutline w14:w="6731" w14:cap="flat" w14:cmpd="sng" w14:algn="ctr">
            <w14:solidFill>
              <w14:schemeClr w14:val="bg1"/>
            </w14:solidFill>
            <w14:prstDash w14:val="solid"/>
            <w14:round/>
          </w14:textOutline>
        </w:rPr>
      </w:pPr>
      <w:r w:rsidRPr="005E6AAF">
        <w:rPr>
          <w:noProof/>
          <w:sz w:val="36"/>
          <w:szCs w:val="36"/>
        </w:rPr>
        <mc:AlternateContent>
          <mc:Choice Requires="wps">
            <w:drawing>
              <wp:anchor distT="0" distB="0" distL="114300" distR="114300" simplePos="0" relativeHeight="251662336" behindDoc="0" locked="0" layoutInCell="1" allowOverlap="1" wp14:anchorId="13E57269" wp14:editId="6462EEE6">
                <wp:simplePos x="0" y="0"/>
                <wp:positionH relativeFrom="margin">
                  <wp:align>center</wp:align>
                </wp:positionH>
                <wp:positionV relativeFrom="paragraph">
                  <wp:posOffset>-380365</wp:posOffset>
                </wp:positionV>
                <wp:extent cx="7277100" cy="9582150"/>
                <wp:effectExtent l="38100" t="76200" r="133350" b="95250"/>
                <wp:wrapNone/>
                <wp:docPr id="7" name="Flowchart: Process 7"/>
                <wp:cNvGraphicFramePr/>
                <a:graphic xmlns:a="http://schemas.openxmlformats.org/drawingml/2006/main">
                  <a:graphicData uri="http://schemas.microsoft.com/office/word/2010/wordprocessingShape">
                    <wps:wsp>
                      <wps:cNvSpPr/>
                      <wps:spPr>
                        <a:xfrm>
                          <a:off x="0" y="0"/>
                          <a:ext cx="7277100" cy="9582150"/>
                        </a:xfrm>
                        <a:prstGeom prst="flowChartProcess">
                          <a:avLst/>
                        </a:prstGeom>
                        <a:noFill/>
                        <a:ln w="57150">
                          <a:solidFill>
                            <a:srgbClr val="2F5333"/>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70793" id="_x0000_t109" coordsize="21600,21600" o:spt="109" path="m,l,21600r21600,l21600,xe">
                <v:stroke joinstyle="miter"/>
                <v:path gradientshapeok="t" o:connecttype="rect"/>
              </v:shapetype>
              <v:shape id="Flowchart: Process 7" o:spid="_x0000_s1026" type="#_x0000_t109" style="position:absolute;margin-left:0;margin-top:-29.95pt;width:573pt;height:75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" filled="f" strokecolor="#2f5333" strokeweight="4.5pt">
                <v:shadow on="t" color="black" opacity="26214f" origin="-.5" offset="3pt,0"/>
                <w10:wrap anchorx="margin"/>
              </v:shape>
            </w:pict>
          </mc:Fallback>
        </mc:AlternateContent>
      </w:r>
      <w:r w:rsidR="005E6AAF" w:rsidRPr="005E6AAF">
        <w:rPr>
          <w:noProof/>
          <w:sz w:val="36"/>
          <w:szCs w:val="36"/>
        </w:rPr>
        <w:drawing>
          <wp:anchor distT="0" distB="0" distL="114300" distR="114300" simplePos="0" relativeHeight="251659264" behindDoc="1" locked="0" layoutInCell="1" allowOverlap="1" wp14:anchorId="5D512085" wp14:editId="0C5974F9">
            <wp:simplePos x="0" y="0"/>
            <wp:positionH relativeFrom="margin">
              <wp:posOffset>28575</wp:posOffset>
            </wp:positionH>
            <wp:positionV relativeFrom="paragraph">
              <wp:posOffset>9525</wp:posOffset>
            </wp:positionV>
            <wp:extent cx="1253589" cy="10096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lican.png"/>
                    <pic:cNvPicPr/>
                  </pic:nvPicPr>
                  <pic:blipFill>
                    <a:blip r:embed="rId5">
                      <a:extLst>
                        <a:ext uri="{28A0092B-C50C-407E-A947-70E740481C1C}">
                          <a14:useLocalDpi xmlns:a14="http://schemas.microsoft.com/office/drawing/2010/main" val="0"/>
                        </a:ext>
                      </a:extLst>
                    </a:blip>
                    <a:stretch>
                      <a:fillRect/>
                    </a:stretch>
                  </pic:blipFill>
                  <pic:spPr>
                    <a:xfrm>
                      <a:off x="0" y="0"/>
                      <a:ext cx="1253589" cy="1009650"/>
                    </a:xfrm>
                    <a:prstGeom prst="rect">
                      <a:avLst/>
                    </a:prstGeom>
                  </pic:spPr>
                </pic:pic>
              </a:graphicData>
            </a:graphic>
            <wp14:sizeRelH relativeFrom="page">
              <wp14:pctWidth>0</wp14:pctWidth>
            </wp14:sizeRelH>
            <wp14:sizeRelV relativeFrom="page">
              <wp14:pctHeight>0</wp14:pctHeight>
            </wp14:sizeRelV>
          </wp:anchor>
        </w:drawing>
      </w:r>
      <w:r w:rsidR="00D82412" w:rsidRPr="005E6AAF">
        <w:rPr>
          <w:rFonts w:ascii="AR BLANCA" w:hAnsi="AR BLANCA"/>
          <w:b/>
          <w:color w:val="262626" w:themeColor="text1" w:themeTint="D9"/>
          <w:sz w:val="36"/>
          <w:szCs w:val="36"/>
          <w14:shadow w14:blurRad="0" w14:dist="38100" w14:dir="2700000" w14:sx="100000" w14:sy="100000" w14:kx="0" w14:ky="0" w14:algn="bl">
            <w14:srgbClr w14:val="339966"/>
          </w14:shadow>
          <w14:textOutline w14:w="6731" w14:cap="flat" w14:cmpd="sng" w14:algn="ctr">
            <w14:solidFill>
              <w14:schemeClr w14:val="bg1"/>
            </w14:solidFill>
            <w14:prstDash w14:val="solid"/>
            <w14:round/>
          </w14:textOutline>
        </w:rPr>
        <w:t>Gulf Coast</w:t>
      </w:r>
    </w:p>
    <w:p w:rsidR="00D82412" w:rsidRPr="005E6AAF" w:rsidRDefault="00D82412" w:rsidP="00D82412">
      <w:pPr>
        <w:spacing w:after="0" w:line="187" w:lineRule="auto"/>
        <w:jc w:val="center"/>
        <w:rPr>
          <w:rFonts w:ascii="AR BLANCA" w:hAnsi="AR BLANCA"/>
          <w:color w:val="0033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6AAF">
        <w:rPr>
          <w:rFonts w:ascii="AR BLANCA" w:eastAsia="Adobe Fan Heiti Std B" w:hAnsi="AR BLANCA"/>
          <w:color w:val="0033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Applied Behavior Analysis</w:t>
      </w:r>
      <w:r w:rsidRPr="005E6AAF">
        <w:rPr>
          <w:rFonts w:ascii="AR BLANCA" w:hAnsi="AR BLANCA"/>
          <w:color w:val="0033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82412" w:rsidRPr="005E6AAF" w:rsidRDefault="00D82412" w:rsidP="00D82412">
      <w:pPr>
        <w:spacing w:after="0" w:line="187" w:lineRule="auto"/>
        <w:jc w:val="center"/>
        <w:rPr>
          <w:rFonts w:ascii="AR BLANCA" w:hAnsi="AR BLANCA"/>
          <w:b/>
          <w:color w:val="262626" w:themeColor="text1" w:themeTint="D9"/>
          <w:sz w:val="28"/>
          <w:szCs w:val="28"/>
          <w14:shadow w14:blurRad="0" w14:dist="38100" w14:dir="2700000" w14:sx="100000" w14:sy="100000" w14:kx="0" w14:ky="0" w14:algn="bl">
            <w14:srgbClr w14:val="2E4F2B"/>
          </w14:shadow>
          <w14:textOutline w14:w="6731" w14:cap="flat" w14:cmpd="sng" w14:algn="ctr">
            <w14:solidFill>
              <w14:schemeClr w14:val="bg1"/>
            </w14:solidFill>
            <w14:prstDash w14:val="solid"/>
            <w14:round/>
          </w14:textOutline>
        </w:rPr>
      </w:pPr>
      <w:r w:rsidRPr="005E6AAF">
        <w:rPr>
          <w:rFonts w:ascii="AR BLANCA" w:hAnsi="AR BLANCA"/>
          <w:b/>
          <w:color w:val="262626" w:themeColor="text1" w:themeTint="D9"/>
          <w:sz w:val="28"/>
          <w:szCs w:val="28"/>
          <w14:shadow w14:blurRad="0" w14:dist="38100" w14:dir="2700000" w14:sx="100000" w14:sy="100000" w14:kx="0" w14:ky="0" w14:algn="bl">
            <w14:srgbClr w14:val="339966"/>
          </w14:shadow>
          <w14:textOutline w14:w="6731" w14:cap="flat" w14:cmpd="sng" w14:algn="ctr">
            <w14:solidFill>
              <w14:schemeClr w14:val="bg1"/>
            </w14:solidFill>
            <w14:prstDash w14:val="solid"/>
            <w14:round/>
          </w14:textOutline>
        </w:rPr>
        <w:t>Conference</w:t>
      </w:r>
    </w:p>
    <w:p w:rsidR="00D82412" w:rsidRPr="005E6AAF" w:rsidRDefault="00DF348C" w:rsidP="00D82412">
      <w:pPr>
        <w:spacing w:after="0" w:line="187"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October </w:t>
      </w:r>
      <w:r w:rsidR="008F0DD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18-19</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sidR="008F0DD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rsidR="00DF348C" w:rsidRDefault="00DF348C" w:rsidP="00D82412">
      <w:pPr>
        <w:spacing w:after="0" w:line="187"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Orleans,</w:t>
      </w:r>
      <w:r w:rsidR="00D82412" w:rsidRPr="005E6AA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Louisiana </w:t>
      </w:r>
    </w:p>
    <w:p w:rsidR="00D82412" w:rsidRPr="00965034" w:rsidRDefault="00DF348C" w:rsidP="00D82412">
      <w:pPr>
        <w:spacing w:after="0" w:line="187" w:lineRule="auto"/>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w:t>
      </w:r>
      <w:r w:rsidR="00D41A67" w:rsidRPr="00965034">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BIT</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t>
      </w:r>
      <w:r w:rsidR="00D41A67" w:rsidRPr="00965034">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7800" w:rsidRPr="00965034">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INFORMATION AND </w:t>
      </w:r>
      <w:r w:rsidR="00D82412" w:rsidRPr="00965034">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w:t>
      </w:r>
    </w:p>
    <w:p w:rsidR="00D41A67" w:rsidRPr="0014183D" w:rsidRDefault="00D41A67" w:rsidP="000220FF">
      <w:pPr>
        <w:spacing w:after="0" w:line="187" w:lineRule="auto"/>
        <w:rPr>
          <w:rFonts w:ascii="Adobe Ming Std L" w:eastAsia="Adobe Ming Std L" w:hAnsi="Adobe Ming Std L"/>
          <w:b/>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183D">
        <w:rPr>
          <w:rFonts w:ascii="Adobe Ming Std L" w:eastAsia="Adobe Ming Std L" w:hAnsi="Adobe Ming Std L"/>
          <w:b/>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Conference Venue and Hotel</w:t>
      </w:r>
    </w:p>
    <w:p w:rsidR="00D41A67" w:rsidRPr="0014183D" w:rsidRDefault="008F0DD3" w:rsidP="000220FF">
      <w:pPr>
        <w:spacing w:after="0" w:line="187" w:lineRule="auto"/>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Sheraton on Canal</w:t>
      </w:r>
    </w:p>
    <w:p w:rsidR="008F0DD3" w:rsidRDefault="008F0DD3" w:rsidP="000220FF">
      <w:pPr>
        <w:spacing w:after="0" w:line="187" w:lineRule="auto"/>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500 Canal St. </w:t>
      </w:r>
    </w:p>
    <w:p w:rsidR="008B48E1" w:rsidRPr="0014183D" w:rsidRDefault="00DF348C" w:rsidP="000220FF">
      <w:pPr>
        <w:spacing w:after="0" w:line="187" w:lineRule="auto"/>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 Orleans,</w:t>
      </w:r>
      <w:r w:rsidR="008B48E1"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70</w:t>
      </w: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130</w:t>
      </w:r>
    </w:p>
    <w:p w:rsidR="00D82412" w:rsidRPr="0014183D" w:rsidRDefault="00D33FA4" w:rsidP="000220FF">
      <w:pPr>
        <w:spacing w:after="0" w:line="187" w:lineRule="auto"/>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dobe Ming Std L" w:eastAsia="Adobe Ming Std L" w:hAnsi="Adobe Ming Std L"/>
          <w:b/>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D41A67" w:rsidRPr="0014183D">
        <w:rPr>
          <w:rFonts w:ascii="Adobe Ming Std L" w:eastAsia="Adobe Ming Std L" w:hAnsi="Adobe Ming Std L"/>
          <w:b/>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xhibit</w:t>
      </w:r>
      <w:r w:rsidR="000B7800" w:rsidRPr="0014183D">
        <w:rPr>
          <w:rFonts w:ascii="Adobe Ming Std L" w:eastAsia="Adobe Ming Std L" w:hAnsi="Adobe Ming Std L"/>
          <w:b/>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Space</w:t>
      </w:r>
      <w:r w:rsidR="000B7800" w:rsidRPr="0014183D">
        <w:rPr>
          <w:rFonts w:ascii="Adobe Ming Std L" w:eastAsia="Adobe Ming Std L" w:hAnsi="Adobe Ming Std L"/>
          <w:b/>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B7800"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LaBAA </w:t>
      </w:r>
      <w:r w:rsidR="005D736C">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 offering </w:t>
      </w:r>
      <w:r w:rsidR="000B7800"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exhibit space to both commercial and non-profit agencies.  A single exhibit space includes:</w:t>
      </w:r>
    </w:p>
    <w:p w:rsidR="00965034" w:rsidRPr="00D33FA4" w:rsidRDefault="000B7800" w:rsidP="000B7800">
      <w:pPr>
        <w:pStyle w:val="ListParagraph"/>
        <w:numPr>
          <w:ilvl w:val="0"/>
          <w:numId w:val="1"/>
        </w:numPr>
        <w:spacing w:after="0" w:line="187" w:lineRule="auto"/>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3FA4">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One </w:t>
      </w:r>
      <w:r w:rsidR="00751DCE" w:rsidRPr="00D33FA4">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6 foot table and 2 chairs</w:t>
      </w:r>
      <w:r w:rsidR="00D33FA4" w:rsidRPr="00D33FA4">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f</w:t>
      </w:r>
      <w:r w:rsidR="00751DCE" w:rsidRPr="00D33FA4">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ree </w:t>
      </w:r>
      <w:r w:rsidR="00D33FA4" w:rsidRPr="00D33FA4">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Wi-Fi, l</w:t>
      </w:r>
      <w:r w:rsidR="00751DCE" w:rsidRPr="00D33FA4">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isting in Program</w:t>
      </w:r>
      <w:r w:rsidR="00724827" w:rsidRPr="00D33FA4">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Book</w:t>
      </w:r>
      <w:r w:rsidR="00D33FA4" w:rsidRPr="00D33FA4">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33FA4">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00965034" w:rsidRPr="00D33FA4">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wo exhibitor name badges </w:t>
      </w:r>
    </w:p>
    <w:p w:rsidR="00D41A67" w:rsidRPr="0014183D" w:rsidRDefault="00D41A67" w:rsidP="000B7800">
      <w:pPr>
        <w:spacing w:after="0" w:line="187" w:lineRule="auto"/>
        <w:rPr>
          <w:rFonts w:ascii="Adobe Ming Std L" w:eastAsia="Adobe Ming Std L" w:hAnsi="Adobe Ming Std L"/>
          <w:b/>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183D">
        <w:rPr>
          <w:rFonts w:ascii="Adobe Ming Std L" w:eastAsia="Adobe Ming Std L" w:hAnsi="Adobe Ming Std L"/>
          <w:b/>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Exhibit</w:t>
      </w:r>
      <w:r w:rsidR="000B7800" w:rsidRPr="0014183D">
        <w:rPr>
          <w:rFonts w:ascii="Adobe Ming Std L" w:eastAsia="Adobe Ming Std L" w:hAnsi="Adobe Ming Std L"/>
          <w:b/>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Space Pricing</w:t>
      </w:r>
      <w:r w:rsidR="000B7800" w:rsidRPr="0014183D">
        <w:rPr>
          <w:rFonts w:ascii="Adobe Ming Std L" w:eastAsia="Adobe Ming Std L" w:hAnsi="Adobe Ming Std L"/>
          <w:b/>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41A67" w:rsidRPr="0014183D" w:rsidRDefault="00D41A67" w:rsidP="00D41A67">
      <w:pPr>
        <w:pStyle w:val="ListParagraph"/>
        <w:numPr>
          <w:ilvl w:val="0"/>
          <w:numId w:val="4"/>
        </w:numPr>
        <w:spacing w:after="0" w:line="187" w:lineRule="auto"/>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Single Space – </w:t>
      </w:r>
      <w:r w:rsidR="00DF348C">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300.00</w:t>
      </w:r>
    </w:p>
    <w:p w:rsidR="000B7800" w:rsidRPr="0014183D" w:rsidRDefault="000B7800" w:rsidP="000B7800">
      <w:pPr>
        <w:spacing w:after="0" w:line="187" w:lineRule="auto"/>
        <w:rPr>
          <w:rFonts w:ascii="Adobe Ming Std L" w:eastAsia="Adobe Ming Std L" w:hAnsi="Adobe Ming Std L"/>
          <w:b/>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183D">
        <w:rPr>
          <w:rFonts w:ascii="Adobe Ming Std L" w:eastAsia="Adobe Ming Std L" w:hAnsi="Adobe Ming Std L"/>
          <w:b/>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to Register:</w:t>
      </w:r>
    </w:p>
    <w:p w:rsidR="000B7800" w:rsidRDefault="000B7800" w:rsidP="000B7800">
      <w:pPr>
        <w:spacing w:after="0" w:line="187" w:lineRule="auto"/>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Complete the </w:t>
      </w:r>
      <w:r w:rsidR="00D41A67"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Exhibit</w:t>
      </w:r>
      <w:r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65034">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Agreement</w:t>
      </w:r>
      <w:r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D736C">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 </w:t>
      </w:r>
      <w:r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send with your payment to: </w:t>
      </w:r>
    </w:p>
    <w:p w:rsidR="00965034" w:rsidRPr="00965034" w:rsidRDefault="00965034" w:rsidP="00965034">
      <w:pPr>
        <w:spacing w:after="0" w:line="187" w:lineRule="auto"/>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5034">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LaBAA</w:t>
      </w: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D33FA4">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w:t>
      </w: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678F3">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Complete the online a</w:t>
      </w: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greement </w:t>
      </w:r>
      <w:r w:rsidR="000678F3">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online payment at</w:t>
      </w: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965034" w:rsidRPr="00965034" w:rsidRDefault="00965034" w:rsidP="00965034">
      <w:pPr>
        <w:spacing w:after="0" w:line="187" w:lineRule="auto"/>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5034">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Attn: Exhibitor</w:t>
      </w: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678F3">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www.labaa.net</w:t>
      </w:r>
    </w:p>
    <w:p w:rsidR="00965034" w:rsidRPr="00965034" w:rsidRDefault="00DF348C" w:rsidP="00D33FA4">
      <w:pPr>
        <w:spacing w:after="0" w:line="187" w:lineRule="auto"/>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4215 Beau </w:t>
      </w:r>
      <w:proofErr w:type="spellStart"/>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Chene</w:t>
      </w:r>
      <w:proofErr w:type="spellEnd"/>
      <w:r w:rsidR="00965034">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965034">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965034">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965034">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0B7800" w:rsidRPr="0014183D" w:rsidRDefault="00DF348C" w:rsidP="000B7800">
      <w:pPr>
        <w:spacing w:after="0" w:line="187" w:lineRule="auto"/>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Lake Charles, LA</w:t>
      </w:r>
      <w:r w:rsidR="00965034" w:rsidRPr="00965034">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70</w:t>
      </w: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605</w:t>
      </w:r>
      <w:r w:rsidR="00965034" w:rsidRPr="00965034">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B7800"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D41A67" w:rsidRPr="0014183D" w:rsidRDefault="00D41A67" w:rsidP="000B7800">
      <w:pPr>
        <w:spacing w:after="0" w:line="187" w:lineRule="auto"/>
        <w:rPr>
          <w:rFonts w:ascii="Adobe Ming Std L" w:eastAsia="Adobe Ming Std L" w:hAnsi="Adobe Ming Std L"/>
          <w:b/>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B7800" w:rsidRPr="0014183D" w:rsidRDefault="0066336D" w:rsidP="000B7800">
      <w:pPr>
        <w:spacing w:after="0" w:line="187" w:lineRule="auto"/>
        <w:rPr>
          <w:rFonts w:ascii="Adobe Ming Std L" w:eastAsia="Adobe Ming Std L" w:hAnsi="Adobe Ming Std L"/>
          <w:b/>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183D">
        <w:rPr>
          <w:rFonts w:ascii="Adobe Ming Std L" w:eastAsia="Adobe Ming Std L" w:hAnsi="Adobe Ming Std L"/>
          <w:b/>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Exhibit Schedule</w:t>
      </w:r>
      <w:r w:rsidR="000B7800" w:rsidRPr="0014183D">
        <w:rPr>
          <w:rFonts w:ascii="Adobe Ming Std L" w:eastAsia="Adobe Ming Std L" w:hAnsi="Adobe Ming Std L"/>
          <w:b/>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0B7800" w:rsidRPr="00D33FA4" w:rsidRDefault="000B7800" w:rsidP="000B7800">
      <w:pPr>
        <w:spacing w:after="0" w:line="187" w:lineRule="auto"/>
        <w:rPr>
          <w:rFonts w:ascii="Adobe Ming Std L" w:eastAsia="Adobe Ming Std L" w:hAnsi="Adobe Ming Std L"/>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3FA4">
        <w:rPr>
          <w:rFonts w:ascii="Adobe Ming Std L" w:eastAsia="Adobe Ming Std L" w:hAnsi="Adobe Ming Std L"/>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Date</w:t>
      </w:r>
      <w:r w:rsidR="00D33FA4" w:rsidRPr="00D33FA4">
        <w:rPr>
          <w:rFonts w:ascii="Adobe Ming Std L" w:eastAsia="Adobe Ming Std L" w:hAnsi="Adobe Ming Std L"/>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D33FA4" w:rsidRPr="00D33FA4">
        <w:rPr>
          <w:rFonts w:ascii="Adobe Ming Std L" w:eastAsia="Adobe Ming Std L" w:hAnsi="Adobe Ming Std L"/>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D33FA4" w:rsidRPr="00D33FA4">
        <w:rPr>
          <w:rFonts w:ascii="Adobe Ming Std L" w:eastAsia="Adobe Ming Std L" w:hAnsi="Adobe Ming Std L"/>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D33FA4" w:rsidRPr="00D33FA4">
        <w:rPr>
          <w:rFonts w:ascii="Adobe Ming Std L" w:eastAsia="Adobe Ming Std L" w:hAnsi="Adobe Ming Std L"/>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D33FA4" w:rsidRPr="00D33FA4">
        <w:rPr>
          <w:rFonts w:ascii="Adobe Ming Std L" w:eastAsia="Adobe Ming Std L" w:hAnsi="Adobe Ming Std L"/>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D33FA4">
        <w:rPr>
          <w:rFonts w:ascii="Adobe Ming Std L" w:eastAsia="Adobe Ming Std L" w:hAnsi="Adobe Ming Std L"/>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Time        </w:t>
      </w:r>
      <w:r w:rsidR="00D33FA4" w:rsidRPr="00D33FA4">
        <w:rPr>
          <w:rFonts w:ascii="Adobe Ming Std L" w:eastAsia="Adobe Ming Std L" w:hAnsi="Adobe Ming Std L"/>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D33FA4">
        <w:rPr>
          <w:rFonts w:ascii="Adobe Ming Std L" w:eastAsia="Adobe Ming Std L" w:hAnsi="Adobe Ming Std L"/>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4183D" w:rsidRPr="00D33FA4">
        <w:rPr>
          <w:rFonts w:ascii="Adobe Ming Std L" w:eastAsia="Adobe Ming Std L" w:hAnsi="Adobe Ming Std L"/>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D33FA4">
        <w:rPr>
          <w:rFonts w:ascii="Adobe Ming Std L" w:eastAsia="Adobe Ming Std L" w:hAnsi="Adobe Ming Std L"/>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Task         </w:t>
      </w:r>
    </w:p>
    <w:p w:rsidR="000B7800" w:rsidRPr="0014183D" w:rsidRDefault="00D33FA4" w:rsidP="000B7800">
      <w:pPr>
        <w:spacing w:after="0" w:line="187" w:lineRule="auto"/>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Friday,</w:t>
      </w:r>
      <w:r w:rsidR="00DC4A6F">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F348C">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October </w:t>
      </w:r>
      <w:r w:rsidR="00C13DF7">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8F0DD3">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0B7800"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7800"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7800"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8:00am</w:t>
      </w:r>
      <w:r w:rsidR="000B7800"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751DCE"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51DCE"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7800"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Set-Up</w:t>
      </w:r>
      <w:r w:rsidR="00DF348C">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proofErr w:type="gramStart"/>
      <w:r w:rsidR="00DF348C">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open </w:t>
      </w: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9:00am</w:t>
      </w:r>
      <w:proofErr w:type="gramEnd"/>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-5:00pm</w:t>
      </w:r>
    </w:p>
    <w:p w:rsidR="000B7800" w:rsidRPr="0014183D" w:rsidRDefault="00D33FA4" w:rsidP="000B7800">
      <w:pPr>
        <w:spacing w:after="0" w:line="187" w:lineRule="auto"/>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Saturday, October</w:t>
      </w:r>
      <w:r w:rsidR="00DF348C">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13DF7">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8F0DD3">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000B7800"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7800"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7800"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DF348C">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9:00 -</w:t>
      </w: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5:00</w:t>
      </w:r>
      <w:r w:rsidR="00D41A67"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Exhibit Open</w:t>
      </w:r>
    </w:p>
    <w:p w:rsidR="000B7800" w:rsidRPr="0014183D" w:rsidRDefault="000B7800" w:rsidP="000B7800">
      <w:pPr>
        <w:spacing w:after="0" w:line="187" w:lineRule="auto"/>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Saturday, </w:t>
      </w:r>
      <w:r w:rsidR="00DF348C">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October </w:t>
      </w:r>
      <w:r w:rsidR="00C13DF7">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8F0DD3">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D33FA4">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5:00pm</w:t>
      </w:r>
      <w:r w:rsidR="00DF348C">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D41A67"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Tear</w:t>
      </w:r>
      <w:r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-Down</w:t>
      </w:r>
    </w:p>
    <w:p w:rsidR="00D41A67" w:rsidRPr="0014183D" w:rsidRDefault="00D41A67" w:rsidP="000B7800">
      <w:pPr>
        <w:spacing w:after="0" w:line="187" w:lineRule="auto"/>
        <w:rPr>
          <w:rFonts w:ascii="Adobe Ming Std L" w:eastAsia="Adobe Ming Std L" w:hAnsi="Adobe Ming Std L"/>
          <w:b/>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B7800" w:rsidRPr="0014183D" w:rsidRDefault="008B48E1" w:rsidP="000B7800">
      <w:pPr>
        <w:spacing w:after="0" w:line="187" w:lineRule="auto"/>
        <w:rPr>
          <w:rFonts w:ascii="Adobe Ming Std L" w:eastAsia="Adobe Ming Std L" w:hAnsi="Adobe Ming Std L"/>
          <w:b/>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183D">
        <w:rPr>
          <w:rFonts w:ascii="Adobe Ming Std L" w:eastAsia="Adobe Ming Std L" w:hAnsi="Adobe Ming Std L"/>
          <w:b/>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Exhibit</w:t>
      </w:r>
      <w:r w:rsidR="000B7800" w:rsidRPr="0014183D">
        <w:rPr>
          <w:rFonts w:ascii="Adobe Ming Std L" w:eastAsia="Adobe Ming Std L" w:hAnsi="Adobe Ming Std L"/>
          <w:b/>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Approval Process </w:t>
      </w:r>
    </w:p>
    <w:p w:rsidR="008B48E1" w:rsidRPr="0014183D" w:rsidRDefault="000B7800" w:rsidP="000B7800">
      <w:pPr>
        <w:spacing w:after="0" w:line="187" w:lineRule="auto"/>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LaBAA reserves the right to determine the suitability of all exhibits, and to reject those that </w:t>
      </w:r>
      <w:r w:rsidR="005E6AAF"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w:t>
      </w:r>
      <w:r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not consistent with the mission of LaBAA.  All </w:t>
      </w:r>
      <w:r w:rsidR="008B48E1"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Exhibit A</w:t>
      </w:r>
      <w:r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pplications will be </w:t>
      </w:r>
      <w:r w:rsidR="005E6AAF"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reviewed</w:t>
      </w:r>
      <w:r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by the </w:t>
      </w:r>
      <w:r w:rsidR="005E6AAF"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Conference</w:t>
      </w:r>
      <w:r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Committee</w:t>
      </w:r>
      <w:r w:rsidR="005E6AAF"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 will receive confirmation from LaBAA when your application is approved.  </w:t>
      </w:r>
    </w:p>
    <w:p w:rsidR="008B48E1" w:rsidRPr="0014183D" w:rsidRDefault="005D736C" w:rsidP="008B48E1">
      <w:pPr>
        <w:pStyle w:val="ListParagraph"/>
        <w:numPr>
          <w:ilvl w:val="0"/>
          <w:numId w:val="4"/>
        </w:numPr>
        <w:spacing w:after="0" w:line="187" w:lineRule="auto"/>
        <w:rPr>
          <w:rFonts w:ascii="Adobe Ming Std L" w:eastAsia="Adobe Ming Std L" w:hAnsi="Adobe Ming Std L"/>
          <w:i/>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Exhibit tables are limited and assigned on a </w:t>
      </w:r>
      <w:r w:rsidR="005E6AAF"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first come</w:t>
      </w: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E6AAF"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first served basis.  </w:t>
      </w:r>
    </w:p>
    <w:p w:rsidR="008B48E1" w:rsidRPr="0014183D" w:rsidRDefault="008B48E1" w:rsidP="008B48E1">
      <w:pPr>
        <w:pStyle w:val="ListParagraph"/>
        <w:numPr>
          <w:ilvl w:val="0"/>
          <w:numId w:val="4"/>
        </w:numPr>
        <w:spacing w:after="0" w:line="187" w:lineRule="auto"/>
        <w:rPr>
          <w:rFonts w:ascii="Adobe Ming Std L" w:eastAsia="Adobe Ming Std L" w:hAnsi="Adobe Ming Std L"/>
          <w:i/>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Exhibitor </w:t>
      </w:r>
      <w:r w:rsidR="005D736C">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egistration does not include access to conference presentations</w:t>
      </w:r>
      <w:r w:rsidR="005D736C">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E6AAF" w:rsidRPr="0014183D" w:rsidRDefault="005D736C" w:rsidP="008B48E1">
      <w:pPr>
        <w:pStyle w:val="ListParagraph"/>
        <w:numPr>
          <w:ilvl w:val="0"/>
          <w:numId w:val="4"/>
        </w:numPr>
        <w:spacing w:after="0" w:line="187" w:lineRule="auto"/>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Exhibitor Agreement form and p</w:t>
      </w:r>
      <w:r w:rsidR="00724827"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ayment in full </w:t>
      </w:r>
      <w:r>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are </w:t>
      </w:r>
      <w:r w:rsidR="00724827"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required by </w:t>
      </w:r>
      <w:r w:rsidR="00DF348C" w:rsidRPr="00DF348C">
        <w:rPr>
          <w:rFonts w:ascii="Adobe Ming Std L" w:eastAsia="Adobe Ming Std L" w:hAnsi="Adobe Ming Std L"/>
          <w:b/>
          <w:i/>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September 15, 201</w:t>
      </w:r>
      <w:r w:rsidR="008F0DD3">
        <w:rPr>
          <w:rFonts w:ascii="Adobe Ming Std L" w:eastAsia="Adobe Ming Std L" w:hAnsi="Adobe Ming Std L"/>
          <w:b/>
          <w:i/>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Pr>
          <w:rFonts w:ascii="Adobe Ming Std L" w:eastAsia="Adobe Ming Std L" w:hAnsi="Adobe Ming Std L"/>
          <w:i/>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24827" w:rsidRPr="0014183D">
        <w:rPr>
          <w:rFonts w:ascii="Adobe Ming Std L" w:eastAsia="Adobe Ming Std L" w:hAnsi="Adobe Ming Std L"/>
          <w:i/>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E6AAF"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E6AAF" w:rsidRPr="0014183D" w:rsidRDefault="005E6AAF" w:rsidP="000B7800">
      <w:pPr>
        <w:spacing w:after="0" w:line="187" w:lineRule="auto"/>
        <w:rPr>
          <w:rFonts w:ascii="Adobe Ming Std L" w:eastAsia="Adobe Ming Std L" w:hAnsi="Adobe Ming Std L"/>
          <w:b/>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183D">
        <w:rPr>
          <w:rFonts w:ascii="Adobe Ming Std L" w:eastAsia="Adobe Ming Std L" w:hAnsi="Adobe Ming Std L"/>
          <w:b/>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Cancellation </w:t>
      </w:r>
    </w:p>
    <w:p w:rsidR="007D39D5" w:rsidRPr="0014183D" w:rsidRDefault="005E6AAF" w:rsidP="000B7800">
      <w:pPr>
        <w:spacing w:after="0" w:line="187" w:lineRule="auto"/>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Should a</w:t>
      </w:r>
      <w:r w:rsidR="00724827"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 Exhibitor </w:t>
      </w:r>
      <w:r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cancel a reservation prior to </w:t>
      </w:r>
      <w:r w:rsidR="00DF348C">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September 15,</w:t>
      </w:r>
      <w:r w:rsidR="0066336D"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33FA4">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w:t>
      </w:r>
      <w:r w:rsidR="0066336D"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25.00</w:t>
      </w:r>
      <w:r w:rsidR="00724827"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w:t>
      </w:r>
      <w:r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ee will be held.  </w:t>
      </w:r>
      <w:r w:rsidR="00724827"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There will be no refunds </w:t>
      </w:r>
      <w:r w:rsidR="00DC4A6F">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00724827"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or cancellations </w:t>
      </w:r>
      <w:r w:rsidR="00577B96">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by an Exhibitor </w:t>
      </w:r>
      <w:r w:rsidR="00724827"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after </w:t>
      </w:r>
      <w:r w:rsidR="00DF348C">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September 15.</w:t>
      </w:r>
      <w:r w:rsidR="00577B96">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Should LaBAA need to cancel an exhibit space, a full refund of amount paid will be given.  </w:t>
      </w:r>
    </w:p>
    <w:p w:rsidR="007D39D5" w:rsidRPr="0014183D" w:rsidRDefault="005E6AAF" w:rsidP="000B7800">
      <w:pPr>
        <w:spacing w:after="0" w:line="187" w:lineRule="auto"/>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183D">
        <w:rPr>
          <w:rFonts w:ascii="Adobe Ming Std L" w:eastAsia="Adobe Ming Std L" w:hAnsi="Adobe Ming Std L"/>
          <w:b/>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Direct Sales </w:t>
      </w:r>
      <w:r w:rsidR="00724827" w:rsidRPr="0014183D">
        <w:rPr>
          <w:rFonts w:ascii="Adobe Ming Std L" w:eastAsia="Adobe Ming Std L" w:hAnsi="Adobe Ming Std L"/>
          <w:b/>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24827"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Exhibitors have the option to sell items and are responsible for all applicable sales/use taxes to the State of Louisiana or any other applicable jurisdiction.</w:t>
      </w:r>
    </w:p>
    <w:p w:rsidR="005E6AAF" w:rsidRPr="00577B96" w:rsidRDefault="005E6AAF" w:rsidP="000B7800">
      <w:pPr>
        <w:spacing w:after="0" w:line="187" w:lineRule="auto"/>
        <w:rPr>
          <w:rFonts w:ascii="Adobe Ming Std L" w:eastAsia="Adobe Ming Std L" w:hAnsi="Adobe Ming Std L"/>
          <w:b/>
          <w:color w:val="000000" w:themeColor="text1"/>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96">
        <w:rPr>
          <w:rFonts w:ascii="Adobe Ming Std L" w:eastAsia="Adobe Ming Std L" w:hAnsi="Adobe Ming Std L"/>
          <w:b/>
          <w:color w:val="000000" w:themeColor="text1"/>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Liability</w:t>
      </w:r>
    </w:p>
    <w:p w:rsidR="005E6AAF" w:rsidRPr="0014183D" w:rsidRDefault="005E6AAF" w:rsidP="000B7800">
      <w:pPr>
        <w:spacing w:after="0" w:line="187" w:lineRule="auto"/>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96">
        <w:rPr>
          <w:rFonts w:ascii="Adobe Ming Std L" w:eastAsia="Adobe Ming Std L" w:hAnsi="Adobe Ming Std 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Insurance and liability are the full and sole responsibility of the </w:t>
      </w:r>
      <w:r w:rsidR="0014183D" w:rsidRPr="00577B96">
        <w:rPr>
          <w:rFonts w:ascii="Adobe Ming Std L" w:eastAsia="Adobe Ming Std L" w:hAnsi="Adobe Ming Std 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exhibitor</w:t>
      </w:r>
      <w:r w:rsidRPr="00577B96">
        <w:rPr>
          <w:rFonts w:ascii="Adobe Ming Std L" w:eastAsia="Adobe Ming Std L" w:hAnsi="Adobe Ming Std 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Neither LaBAA</w:t>
      </w:r>
      <w:r w:rsidR="007D39D5" w:rsidRPr="00577B96">
        <w:rPr>
          <w:rFonts w:ascii="Adobe Ming Std L" w:eastAsia="Adobe Ming Std L" w:hAnsi="Adobe Ming Std 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nor any of its officers, or representatives shall be responsible for injury, loss, or damage that may occur to the vendor</w:t>
      </w:r>
      <w:r w:rsidR="00DF348C">
        <w:rPr>
          <w:rFonts w:ascii="Adobe Ming Std L" w:eastAsia="Adobe Ming Std L" w:hAnsi="Adobe Ming Std 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14183D" w:rsidRPr="00577B96">
        <w:rPr>
          <w:rFonts w:ascii="Adobe Ming Std L" w:eastAsia="Adobe Ming Std L" w:hAnsi="Adobe Ming Std 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D39D5" w:rsidRPr="00577B96">
        <w:rPr>
          <w:rFonts w:ascii="Adobe Ming Std L" w:eastAsia="Adobe Ming Std L" w:hAnsi="Adobe Ming Std 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property prior to, during or subsequent to the exhibition periods, provided such injury, loss, or damage is not caused by the negligence or willful act of one or more of the aforementioned parties.  </w:t>
      </w:r>
      <w:r w:rsidR="0014183D" w:rsidRPr="00577B96">
        <w:rPr>
          <w:rFonts w:ascii="Adobe Ming Std L" w:eastAsia="Adobe Ming Std L" w:hAnsi="Adobe Ming Std 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Exhibitors,</w:t>
      </w:r>
      <w:r w:rsidR="007D39D5" w:rsidRPr="00577B96">
        <w:rPr>
          <w:rFonts w:ascii="Adobe Ming Std L" w:eastAsia="Adobe Ming Std L" w:hAnsi="Adobe Ming Std 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by accepting space and making application for space, acknowledge the above terms and expressly release the above-named association and individuals form any and all claims</w:t>
      </w:r>
      <w:r w:rsidR="007D39D5" w:rsidRP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such loss, damage, or injury.</w:t>
      </w:r>
      <w:r w:rsidR="0014183D">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Exhibitors are responsible for the security of booth materials and personal items at all times.</w:t>
      </w:r>
    </w:p>
    <w:p w:rsidR="005E6AAF" w:rsidRPr="0014183D" w:rsidRDefault="005E6AAF" w:rsidP="000B7800">
      <w:pPr>
        <w:spacing w:after="0" w:line="187" w:lineRule="auto"/>
        <w:rPr>
          <w:rFonts w:ascii="Adobe Ming Std L" w:eastAsia="Adobe Ming Std L" w:hAnsi="Adobe Ming Std L"/>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E6AAF" w:rsidRPr="0014183D" w:rsidRDefault="00577B96" w:rsidP="000B7800">
      <w:pPr>
        <w:spacing w:after="0" w:line="187" w:lineRule="auto"/>
        <w:rPr>
          <w:rFonts w:ascii="Adobe Ming Std L" w:eastAsia="Adobe Ming Std L" w:hAnsi="Adobe Ming Std L"/>
          <w:b/>
          <w:color w:val="000000" w:themeColor="tex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6AAF">
        <w:rPr>
          <w:noProof/>
          <w:sz w:val="36"/>
          <w:szCs w:val="36"/>
        </w:rPr>
        <w:lastRenderedPageBreak/>
        <mc:AlternateContent>
          <mc:Choice Requires="wps">
            <w:drawing>
              <wp:anchor distT="0" distB="0" distL="114300" distR="114300" simplePos="0" relativeHeight="251664384" behindDoc="0" locked="0" layoutInCell="1" allowOverlap="1" wp14:anchorId="7882D33D" wp14:editId="4DEEBBA1">
                <wp:simplePos x="0" y="0"/>
                <wp:positionH relativeFrom="margin">
                  <wp:align>center</wp:align>
                </wp:positionH>
                <wp:positionV relativeFrom="paragraph">
                  <wp:posOffset>-381000</wp:posOffset>
                </wp:positionV>
                <wp:extent cx="7277100" cy="9582150"/>
                <wp:effectExtent l="38100" t="76200" r="133350" b="95250"/>
                <wp:wrapNone/>
                <wp:docPr id="2" name="Flowchart: Process 2"/>
                <wp:cNvGraphicFramePr/>
                <a:graphic xmlns:a="http://schemas.openxmlformats.org/drawingml/2006/main">
                  <a:graphicData uri="http://schemas.microsoft.com/office/word/2010/wordprocessingShape">
                    <wps:wsp>
                      <wps:cNvSpPr/>
                      <wps:spPr>
                        <a:xfrm>
                          <a:off x="0" y="0"/>
                          <a:ext cx="7277100" cy="9582150"/>
                        </a:xfrm>
                        <a:prstGeom prst="flowChartProcess">
                          <a:avLst/>
                        </a:prstGeom>
                        <a:noFill/>
                        <a:ln w="57150" cap="flat" cmpd="sng" algn="ctr">
                          <a:solidFill>
                            <a:srgbClr val="2F5333"/>
                          </a:solidFill>
                          <a:prstDash val="solid"/>
                          <a:miter lim="800000"/>
                        </a:ln>
                        <a:effectLst>
                          <a:outerShdw blurRad="50800" dist="38100" algn="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DAB79" id="Flowchart: Process 2" o:spid="_x0000_s1026" type="#_x0000_t109" style="position:absolute;margin-left:0;margin-top:-30pt;width:573pt;height:75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" filled="f" strokecolor="#2f5333" strokeweight="4.5pt">
                <v:shadow on="t" color="black" opacity="26214f" origin="-.5" offset="3pt,0"/>
                <w10:wrap anchorx="margin"/>
              </v:shape>
            </w:pict>
          </mc:Fallback>
        </mc:AlternateContent>
      </w:r>
    </w:p>
    <w:p w:rsidR="000B7800" w:rsidRPr="0066336D" w:rsidRDefault="0066336D" w:rsidP="0066336D">
      <w:pPr>
        <w:spacing w:after="0" w:line="187" w:lineRule="auto"/>
        <w:jc w:val="center"/>
        <w:rPr>
          <w:rFonts w:ascii="Times New Roman" w:eastAsia="Adobe Ming Std L" w:hAnsi="Times New Roman" w:cs="Times New Roman"/>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336D">
        <w:rPr>
          <w:rFonts w:ascii="Times New Roman" w:eastAsia="Adobe Ming Std L" w:hAnsi="Times New Roman" w:cs="Times New Roman"/>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EXHIBITOR AGREEMENT</w:t>
      </w:r>
    </w:p>
    <w:p w:rsidR="0066336D" w:rsidRPr="00F0219C" w:rsidRDefault="0066336D" w:rsidP="000B7800">
      <w:pPr>
        <w:spacing w:after="0" w:line="187" w:lineRule="auto"/>
        <w:rPr>
          <w:rFonts w:ascii="Adobe Ming Std L" w:eastAsia="Adobe Ming Std L" w:hAnsi="Adobe Ming Std L"/>
          <w:b/>
          <w:color w:val="000000" w:themeColor="tex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19C">
        <w:rPr>
          <w:rFonts w:ascii="Adobe Ming Std L" w:eastAsia="Adobe Ming Std L" w:hAnsi="Adobe Ming Std L"/>
          <w:b/>
          <w:color w:val="000000" w:themeColor="tex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00F0219C" w:rsidRPr="00F0219C">
        <w:rPr>
          <w:rFonts w:ascii="Adobe Ming Std L" w:eastAsia="Adobe Ming Std L" w:hAnsi="Adobe Ming Std L"/>
          <w:b/>
          <w:color w:val="000000" w:themeColor="tex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ontact Information</w:t>
      </w:r>
    </w:p>
    <w:p w:rsidR="0066336D" w:rsidRDefault="0066336D" w:rsidP="000B7800">
      <w:pPr>
        <w:spacing w:after="0" w:line="187" w:lineRule="auto"/>
        <w:rPr>
          <w:rFonts w:ascii="Adobe Ming Std L" w:eastAsia="Adobe Ming Std L" w:hAnsi="Adobe Ming Std 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6336D" w:rsidRPr="00F0219C" w:rsidRDefault="0066336D"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 Name</w:t>
      </w:r>
      <w:proofErr w:type="gramStart"/>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w:t>
      </w:r>
      <w:proofErr w:type="gramEnd"/>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   Email:_________________________________</w:t>
      </w:r>
    </w:p>
    <w:p w:rsidR="0066336D" w:rsidRPr="00F0219C" w:rsidRDefault="0066336D"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6336D" w:rsidRPr="00F0219C" w:rsidRDefault="0066336D"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Business Name</w:t>
      </w:r>
      <w:proofErr w:type="gramStart"/>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w:t>
      </w:r>
      <w:proofErr w:type="gramEnd"/>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_____________________________________________________________</w:t>
      </w:r>
    </w:p>
    <w:p w:rsidR="0066336D" w:rsidRPr="00F0219C" w:rsidRDefault="0066336D"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6336D" w:rsidRPr="00F0219C" w:rsidRDefault="0066336D"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Mailing Address</w:t>
      </w:r>
      <w:proofErr w:type="gramStart"/>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w:t>
      </w:r>
      <w:proofErr w:type="gramEnd"/>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____________________________________________________________</w:t>
      </w:r>
    </w:p>
    <w:p w:rsidR="0066336D" w:rsidRPr="00F0219C" w:rsidRDefault="0066336D"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6336D" w:rsidRPr="00F0219C" w:rsidRDefault="0066336D"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Work </w:t>
      </w:r>
      <w:proofErr w:type="spellStart"/>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Number</w:t>
      </w:r>
      <w:proofErr w:type="gramStart"/>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w:t>
      </w:r>
      <w:proofErr w:type="gramEnd"/>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_______________________Cell</w:t>
      </w:r>
      <w:proofErr w:type="spellEnd"/>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Number:_____________________________</w:t>
      </w:r>
    </w:p>
    <w:p w:rsidR="0066336D" w:rsidRPr="00F0219C" w:rsidRDefault="0066336D"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6336D" w:rsidRPr="00F0219C" w:rsidRDefault="0066336D"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List the services/products that you will be promoting/selling:   </w:t>
      </w:r>
    </w:p>
    <w:p w:rsidR="0066336D" w:rsidRPr="00F0219C" w:rsidRDefault="0066336D">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__________________________________________________________________</w:t>
      </w:r>
    </w:p>
    <w:p w:rsidR="0066336D" w:rsidRPr="00F0219C" w:rsidRDefault="0066336D">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__________________________________________________________________________</w:t>
      </w:r>
    </w:p>
    <w:p w:rsidR="0066336D" w:rsidRPr="00F0219C" w:rsidRDefault="0066336D"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Names of 2 Exhibitors</w:t>
      </w:r>
      <w:proofErr w:type="gramStart"/>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w:t>
      </w:r>
      <w:proofErr w:type="gramEnd"/>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_______________________________________________________</w:t>
      </w:r>
    </w:p>
    <w:p w:rsidR="0066336D" w:rsidRPr="00F0219C" w:rsidRDefault="0066336D"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6336D" w:rsidRPr="00F0219C" w:rsidRDefault="0066336D"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Emergency Contact Information</w:t>
      </w:r>
      <w:proofErr w:type="gramStart"/>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w:t>
      </w:r>
      <w:proofErr w:type="gramEnd"/>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w:t>
      </w:r>
    </w:p>
    <w:p w:rsidR="0066336D" w:rsidRPr="00F0219C" w:rsidRDefault="0066336D"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6336D" w:rsidRPr="00F0219C" w:rsidRDefault="0066336D" w:rsidP="000B7800">
      <w:pPr>
        <w:spacing w:after="0" w:line="187" w:lineRule="auto"/>
        <w:rPr>
          <w:rFonts w:ascii="Adobe Ming Std L" w:eastAsia="Adobe Ming Std L" w:hAnsi="Adobe Ming Std L"/>
          <w:b/>
          <w:color w:val="000000" w:themeColor="tex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19C">
        <w:rPr>
          <w:rFonts w:ascii="Adobe Ming Std L" w:eastAsia="Adobe Ming Std L" w:hAnsi="Adobe Ming Std L"/>
          <w:b/>
          <w:color w:val="000000" w:themeColor="tex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Payment</w:t>
      </w:r>
    </w:p>
    <w:p w:rsidR="0066336D" w:rsidRPr="00F0219C" w:rsidRDefault="0066336D"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19C">
        <w:rPr>
          <w:rFonts w:ascii="Adobe Ming Std L" w:eastAsia="Adobe Ming Std L" w:hAnsi="Adobe Ming Std L"/>
          <w:noProof/>
          <w:color w:val="000000" w:themeColor="text1"/>
          <w:sz w:val="24"/>
          <w:szCs w:val="24"/>
        </w:rPr>
        <mc:AlternateContent>
          <mc:Choice Requires="wps">
            <w:drawing>
              <wp:anchor distT="0" distB="0" distL="114300" distR="114300" simplePos="0" relativeHeight="251665408" behindDoc="0" locked="0" layoutInCell="1" allowOverlap="1">
                <wp:simplePos x="0" y="0"/>
                <wp:positionH relativeFrom="column">
                  <wp:posOffset>95250</wp:posOffset>
                </wp:positionH>
                <wp:positionV relativeFrom="paragraph">
                  <wp:posOffset>115570</wp:posOffset>
                </wp:positionV>
                <wp:extent cx="22860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B3BE4" id="Rectangle 3" o:spid="_x0000_s1026" style="position:absolute;margin-left:7.5pt;margin-top:9.1pt;width:18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" filled="f" strokecolor="black [3213]" strokeweight="1pt"/>
            </w:pict>
          </mc:Fallback>
        </mc:AlternateContent>
      </w:r>
    </w:p>
    <w:p w:rsidR="0066336D" w:rsidRPr="00F0219C" w:rsidRDefault="0066336D"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Enclosed is a check or Money Order Payable to LaBAA for </w:t>
      </w:r>
      <w:r w:rsidR="00DF348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300.00</w:t>
      </w:r>
    </w:p>
    <w:p w:rsidR="0066336D" w:rsidRPr="00F0219C" w:rsidRDefault="0066336D"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6336D" w:rsidRPr="00F0219C" w:rsidRDefault="00F0219C"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19C">
        <w:rPr>
          <w:rFonts w:ascii="Adobe Ming Std L" w:eastAsia="Adobe Ming Std L" w:hAnsi="Adobe Ming Std L"/>
          <w:noProof/>
          <w:color w:val="000000" w:themeColor="text1"/>
          <w:sz w:val="24"/>
          <w:szCs w:val="24"/>
        </w:rPr>
        <mc:AlternateContent>
          <mc:Choice Requires="wps">
            <w:drawing>
              <wp:anchor distT="0" distB="0" distL="114300" distR="114300" simplePos="0" relativeHeight="251667456" behindDoc="0" locked="0" layoutInCell="1" allowOverlap="1" wp14:anchorId="0D6A105B" wp14:editId="39021EE4">
                <wp:simplePos x="0" y="0"/>
                <wp:positionH relativeFrom="column">
                  <wp:posOffset>104775</wp:posOffset>
                </wp:positionH>
                <wp:positionV relativeFrom="paragraph">
                  <wp:posOffset>14605</wp:posOffset>
                </wp:positionV>
                <wp:extent cx="22860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0840E" id="Rectangle 4" o:spid="_x0000_s1026" style="position:absolute;margin-left:8.25pt;margin-top:1.15pt;width:18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" filled="f" strokecolor="windowText" strokeweight="1pt"/>
            </w:pict>
          </mc:Fallback>
        </mc:AlternateContent>
      </w:r>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Payment will be made online through </w:t>
      </w:r>
      <w:hyperlink r:id="rId6" w:history="1">
        <w:r w:rsidRPr="00F0219C">
          <w:rPr>
            <w:rStyle w:val="Hyperlink"/>
            <w:rFonts w:ascii="Adobe Ming Std L" w:eastAsia="Adobe Ming Std L" w:hAnsi="Adobe Ming Std 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www.labaa.net</w:t>
        </w:r>
      </w:hyperlink>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on (date) ________________.</w:t>
      </w:r>
    </w:p>
    <w:p w:rsidR="00F0219C" w:rsidRPr="00F0219C" w:rsidRDefault="00F0219C"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0219C" w:rsidRDefault="00F0219C"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Exhibitor Agreement forms/payments </w:t>
      </w:r>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Form may also be </w:t>
      </w:r>
      <w:r w:rsidR="00965034">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electronically submitted</w:t>
      </w:r>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w:t>
      </w:r>
    </w:p>
    <w:p w:rsidR="00F0219C" w:rsidRDefault="00F0219C" w:rsidP="000B7800">
      <w:pPr>
        <w:spacing w:after="0" w:line="187" w:lineRule="auto"/>
        <w:rPr>
          <w:rFonts w:ascii="Adobe Ming Std L" w:eastAsia="Adobe Ming Std L" w:hAnsi="Adobe Ming Std L"/>
          <w:color w:val="0070C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may</w:t>
      </w:r>
      <w:proofErr w:type="gramEnd"/>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 mailed to:</w:t>
      </w:r>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hyperlink r:id="rId7" w:history="1">
        <w:r w:rsidR="00C13DF7" w:rsidRPr="000B24CE">
          <w:rPr>
            <w:rStyle w:val="Hyperlink"/>
            <w:rFonts w:ascii="Adobe Ming Std L" w:eastAsia="Adobe Ming Std L" w:hAnsi="Adobe Ming Std 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behavioranalystsla@gmail.com</w:t>
        </w:r>
      </w:hyperlink>
    </w:p>
    <w:p w:rsidR="00F0219C" w:rsidRPr="00F0219C" w:rsidRDefault="00F0219C"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LaBAA</w:t>
      </w:r>
      <w:r w:rsidR="00C13DF7">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C13DF7">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C13DF7">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C13DF7">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C13DF7">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C13DF7">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C13DF7">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or complete the online Agreement form </w:t>
      </w:r>
      <w:r w:rsidR="00E07860">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w:t>
      </w:r>
    </w:p>
    <w:p w:rsidR="00F0219C" w:rsidRPr="00F0219C" w:rsidRDefault="00F0219C"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Attn: Exhibitor</w:t>
      </w:r>
      <w:r w:rsidR="00C13DF7">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C13DF7">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C13DF7">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C13DF7">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C13DF7">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C13DF7">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E07860">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payment at </w:t>
      </w:r>
      <w:r w:rsidR="00C13DF7">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www.labaa.net</w:t>
      </w:r>
      <w:r w:rsidR="00C13DF7">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F0219C" w:rsidRPr="00F0219C" w:rsidRDefault="00DF348C"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4215 Beau Chene</w:t>
      </w:r>
    </w:p>
    <w:p w:rsidR="00F0219C" w:rsidRPr="00F0219C" w:rsidRDefault="00DF348C"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Lake Charles, LA </w:t>
      </w:r>
      <w:r w:rsidR="00F0219C"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70</w:t>
      </w:r>
      <w:r>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605</w:t>
      </w:r>
      <w:r w:rsidR="00F0219C" w:rsidRPr="00F0219C">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F0219C" w:rsidRPr="00F0219C" w:rsidRDefault="00F0219C" w:rsidP="000B7800">
      <w:pPr>
        <w:spacing w:after="0" w:line="187" w:lineRule="auto"/>
        <w:rPr>
          <w:rFonts w:ascii="Adobe Ming Std L" w:eastAsia="Adobe Ming Std L" w:hAnsi="Adobe Ming Std 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19C">
        <w:rPr>
          <w:rFonts w:ascii="Adobe Ming Std L" w:eastAsia="Adobe Ming Std L" w:hAnsi="Adobe Ming Std 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By signing this document, exhibitor agrees to comply with Exhibit Information and Registration procedures.</w:t>
      </w:r>
    </w:p>
    <w:p w:rsidR="00F0219C" w:rsidRPr="00F0219C" w:rsidRDefault="00F0219C" w:rsidP="000B7800">
      <w:pPr>
        <w:spacing w:after="0" w:line="187" w:lineRule="auto"/>
        <w:rPr>
          <w:rFonts w:ascii="Adobe Ming Std L" w:eastAsia="Adobe Ming Std L" w:hAnsi="Adobe Ming Std 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19C">
        <w:rPr>
          <w:rFonts w:ascii="Adobe Ming Std L" w:eastAsia="Adobe Ming Std L" w:hAnsi="Adobe Ming Std 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roofErr w:type="gramStart"/>
      <w:r w:rsidRPr="00F0219C">
        <w:rPr>
          <w:rFonts w:ascii="Adobe Ming Std L" w:eastAsia="Adobe Ming Std L" w:hAnsi="Adobe Ming Std 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w:t>
      </w:r>
      <w:proofErr w:type="gramEnd"/>
      <w:r w:rsidRPr="00F0219C">
        <w:rPr>
          <w:rFonts w:ascii="Adobe Ming Std L" w:eastAsia="Adobe Ming Std L" w:hAnsi="Adobe Ming Std 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_____________________________   Date:______________________ </w:t>
      </w:r>
    </w:p>
    <w:p w:rsidR="00437D53" w:rsidRDefault="00F0219C" w:rsidP="000B7800">
      <w:pPr>
        <w:spacing w:after="0" w:line="187" w:lineRule="auto"/>
        <w:rPr>
          <w:rFonts w:ascii="Adobe Ming Std L" w:eastAsia="Adobe Ming Std L" w:hAnsi="Adobe Ming Std L"/>
          <w: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19C">
        <w:rPr>
          <w:rFonts w:ascii="Adobe Ming Std L" w:eastAsia="Adobe Ming Std L" w:hAnsi="Adobe Ming Std L"/>
          <w: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Agreement and payment must be received by </w:t>
      </w:r>
      <w:r w:rsidR="00DF348C">
        <w:rPr>
          <w:rFonts w:ascii="Adobe Ming Std L" w:eastAsia="Adobe Ming Std L" w:hAnsi="Adobe Ming Std L"/>
          <w: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September 15, 201</w:t>
      </w:r>
      <w:r w:rsidR="008F0DD3">
        <w:rPr>
          <w:rFonts w:ascii="Adobe Ming Std L" w:eastAsia="Adobe Ming Std L" w:hAnsi="Adobe Ming Std L"/>
          <w: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p w:rsidR="00F0219C" w:rsidRPr="00F0219C" w:rsidRDefault="00F0219C" w:rsidP="000B7800">
      <w:pPr>
        <w:spacing w:after="0" w:line="187" w:lineRule="auto"/>
        <w:rPr>
          <w:rFonts w:ascii="Adobe Ming Std L" w:eastAsia="Adobe Ming Std L" w:hAnsi="Adobe Ming Std L"/>
          <w: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F0219C">
        <w:rPr>
          <w:rFonts w:ascii="Adobe Ming Std L" w:eastAsia="Adobe Ming Std L" w:hAnsi="Adobe Ming Std L"/>
          <w: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Exhibit space is assigned on a first come, first served basis and </w:t>
      </w:r>
      <w:r w:rsidR="005D736C">
        <w:rPr>
          <w:rFonts w:ascii="Adobe Ming Std L" w:eastAsia="Adobe Ming Std L" w:hAnsi="Adobe Ming Std L"/>
          <w: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submission of Exhibitor Agreement form and payment does not </w:t>
      </w:r>
      <w:r w:rsidRPr="00F0219C">
        <w:rPr>
          <w:rFonts w:ascii="Adobe Ming Std L" w:eastAsia="Adobe Ming Std L" w:hAnsi="Adobe Ming Std L"/>
          <w: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guarantee</w:t>
      </w:r>
      <w:r w:rsidR="00D33FA4">
        <w:rPr>
          <w:rFonts w:ascii="Adobe Ming Std L" w:eastAsia="Adobe Ming Std L" w:hAnsi="Adobe Ming Std L"/>
          <w: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46858">
        <w:rPr>
          <w:rFonts w:ascii="Adobe Ming Std L" w:eastAsia="Adobe Ming Std L" w:hAnsi="Adobe Ming Std L"/>
          <w: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exhibit space assignment.</w:t>
      </w:r>
      <w:r w:rsidR="003658E5">
        <w:rPr>
          <w:rFonts w:ascii="Adobe Ming Std L" w:eastAsia="Adobe Ming Std L" w:hAnsi="Adobe Ming Std L"/>
          <w: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Full refunds will be given if exhibit space is not assigned.</w:t>
      </w:r>
    </w:p>
    <w:p w:rsidR="0066336D" w:rsidRPr="00F0219C" w:rsidRDefault="0066336D" w:rsidP="000B7800">
      <w:pPr>
        <w:spacing w:after="0" w:line="187" w:lineRule="auto"/>
        <w:rPr>
          <w:rFonts w:ascii="Adobe Ming Std L" w:eastAsia="Adobe Ming Std L" w:hAnsi="Adobe Ming Std 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66336D" w:rsidRPr="00F0219C" w:rsidSect="00A82F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altName w:val="Times New Roman"/>
    <w:charset w:val="00"/>
    <w:family w:val="auto"/>
    <w:pitch w:val="variable"/>
    <w:sig w:usb0="00000003" w:usb1="0000000A"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27FF"/>
    <w:multiLevelType w:val="hybridMultilevel"/>
    <w:tmpl w:val="01EC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55986"/>
    <w:multiLevelType w:val="hybridMultilevel"/>
    <w:tmpl w:val="D92C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259AB"/>
    <w:multiLevelType w:val="hybridMultilevel"/>
    <w:tmpl w:val="5B6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E16B0"/>
    <w:multiLevelType w:val="hybridMultilevel"/>
    <w:tmpl w:val="6D70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9A"/>
    <w:rsid w:val="000220FF"/>
    <w:rsid w:val="000678F3"/>
    <w:rsid w:val="000A4C5A"/>
    <w:rsid w:val="000B7800"/>
    <w:rsid w:val="001259D0"/>
    <w:rsid w:val="0014183D"/>
    <w:rsid w:val="001877B6"/>
    <w:rsid w:val="002B11A1"/>
    <w:rsid w:val="00313188"/>
    <w:rsid w:val="003450A4"/>
    <w:rsid w:val="003658E5"/>
    <w:rsid w:val="00366630"/>
    <w:rsid w:val="00405EC9"/>
    <w:rsid w:val="00437D53"/>
    <w:rsid w:val="00577B96"/>
    <w:rsid w:val="005D736C"/>
    <w:rsid w:val="005E6AAF"/>
    <w:rsid w:val="005F4CA5"/>
    <w:rsid w:val="006537CB"/>
    <w:rsid w:val="0066336D"/>
    <w:rsid w:val="00724827"/>
    <w:rsid w:val="00751DCE"/>
    <w:rsid w:val="007C0749"/>
    <w:rsid w:val="007D39D5"/>
    <w:rsid w:val="008B48E1"/>
    <w:rsid w:val="008F0DD3"/>
    <w:rsid w:val="00965034"/>
    <w:rsid w:val="009D4009"/>
    <w:rsid w:val="009F7696"/>
    <w:rsid w:val="00A46858"/>
    <w:rsid w:val="00A82F9A"/>
    <w:rsid w:val="00AC658F"/>
    <w:rsid w:val="00C13DF7"/>
    <w:rsid w:val="00C61549"/>
    <w:rsid w:val="00D33FA4"/>
    <w:rsid w:val="00D41A67"/>
    <w:rsid w:val="00D82412"/>
    <w:rsid w:val="00DC4A6F"/>
    <w:rsid w:val="00DF348C"/>
    <w:rsid w:val="00E07860"/>
    <w:rsid w:val="00E20339"/>
    <w:rsid w:val="00E9580F"/>
    <w:rsid w:val="00EF62F0"/>
    <w:rsid w:val="00F0219C"/>
    <w:rsid w:val="00F041E5"/>
    <w:rsid w:val="00FB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89FD5-A34C-4859-9E8D-455CF677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58F"/>
    <w:rPr>
      <w:color w:val="0563C1" w:themeColor="hyperlink"/>
      <w:u w:val="single"/>
    </w:rPr>
  </w:style>
  <w:style w:type="paragraph" w:styleId="BalloonText">
    <w:name w:val="Balloon Text"/>
    <w:basedOn w:val="Normal"/>
    <w:link w:val="BalloonTextChar"/>
    <w:uiPriority w:val="99"/>
    <w:semiHidden/>
    <w:unhideWhenUsed/>
    <w:rsid w:val="009F7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696"/>
    <w:rPr>
      <w:rFonts w:ascii="Segoe UI" w:hAnsi="Segoe UI" w:cs="Segoe UI"/>
      <w:sz w:val="18"/>
      <w:szCs w:val="18"/>
    </w:rPr>
  </w:style>
  <w:style w:type="paragraph" w:styleId="ListParagraph">
    <w:name w:val="List Paragraph"/>
    <w:basedOn w:val="Normal"/>
    <w:uiPriority w:val="34"/>
    <w:qFormat/>
    <w:rsid w:val="000B7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havioranalysts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aa.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Huber</dc:creator>
  <cp:keywords/>
  <dc:description/>
  <cp:lastModifiedBy>Janice Huber</cp:lastModifiedBy>
  <cp:revision>4</cp:revision>
  <cp:lastPrinted>2018-04-02T23:25:00Z</cp:lastPrinted>
  <dcterms:created xsi:type="dcterms:W3CDTF">2019-03-17T16:04:00Z</dcterms:created>
  <dcterms:modified xsi:type="dcterms:W3CDTF">2019-03-17T16:04:00Z</dcterms:modified>
</cp:coreProperties>
</file>